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0AE4D" w14:textId="77777777" w:rsidR="009E0D5E" w:rsidRDefault="009E0D5E" w:rsidP="009E0D5E">
      <w:pPr>
        <w:ind w:left="-567" w:right="-1054"/>
        <w:jc w:val="both"/>
        <w:rPr>
          <w:rFonts w:ascii="Arial" w:hAnsi="Arial" w:cs="Arial"/>
          <w:b/>
          <w:szCs w:val="24"/>
        </w:rPr>
      </w:pPr>
    </w:p>
    <w:p w14:paraId="4B401979" w14:textId="4494731B" w:rsidR="009E0D5E" w:rsidRPr="00C251E3" w:rsidRDefault="009E0D5E" w:rsidP="009E0D5E">
      <w:pPr>
        <w:ind w:left="-567" w:right="-1054"/>
        <w:jc w:val="both"/>
        <w:rPr>
          <w:rFonts w:ascii="Arial" w:hAnsi="Arial" w:cs="Arial"/>
          <w:b/>
          <w:szCs w:val="24"/>
        </w:rPr>
      </w:pPr>
      <w:r w:rsidRPr="00C251E3">
        <w:rPr>
          <w:rFonts w:ascii="Arial" w:hAnsi="Arial" w:cs="Arial"/>
          <w:b/>
          <w:szCs w:val="24"/>
        </w:rPr>
        <w:t xml:space="preserve">MONITORING VISIT at St. </w:t>
      </w:r>
      <w:r>
        <w:rPr>
          <w:rFonts w:ascii="Arial" w:hAnsi="Arial" w:cs="Arial"/>
          <w:b/>
          <w:szCs w:val="24"/>
        </w:rPr>
        <w:t>Gregory</w:t>
      </w:r>
      <w:r w:rsidRPr="00C251E3">
        <w:rPr>
          <w:rFonts w:ascii="Arial" w:hAnsi="Arial" w:cs="Arial"/>
          <w:b/>
          <w:szCs w:val="24"/>
        </w:rPr>
        <w:t xml:space="preserve">’s Catholic Primary School on </w:t>
      </w:r>
      <w:r>
        <w:rPr>
          <w:rFonts w:ascii="Arial" w:hAnsi="Arial" w:cs="Arial"/>
          <w:b/>
          <w:szCs w:val="24"/>
        </w:rPr>
        <w:t>27</w:t>
      </w:r>
      <w:r w:rsidRPr="00C251E3">
        <w:rPr>
          <w:rFonts w:ascii="Arial" w:hAnsi="Arial" w:cs="Arial"/>
          <w:b/>
          <w:szCs w:val="24"/>
          <w:vertAlign w:val="superscript"/>
        </w:rPr>
        <w:t>th</w:t>
      </w:r>
      <w:r>
        <w:rPr>
          <w:rFonts w:ascii="Arial" w:hAnsi="Arial" w:cs="Arial"/>
          <w:b/>
          <w:szCs w:val="24"/>
        </w:rPr>
        <w:t xml:space="preserve"> November</w:t>
      </w:r>
      <w:r w:rsidRPr="00C251E3">
        <w:rPr>
          <w:rFonts w:ascii="Arial" w:hAnsi="Arial" w:cs="Arial"/>
          <w:b/>
          <w:szCs w:val="24"/>
        </w:rPr>
        <w:t xml:space="preserve"> 201</w:t>
      </w:r>
      <w:r>
        <w:rPr>
          <w:rFonts w:ascii="Arial" w:hAnsi="Arial" w:cs="Arial"/>
          <w:b/>
          <w:szCs w:val="24"/>
        </w:rPr>
        <w:t>9</w:t>
      </w:r>
    </w:p>
    <w:p w14:paraId="1F5A1E0F" w14:textId="0D4FAC5F" w:rsidR="009E0D5E" w:rsidRPr="009E0D5E" w:rsidRDefault="009E0D5E" w:rsidP="009E0D5E">
      <w:pPr>
        <w:ind w:left="-567" w:right="-23"/>
        <w:jc w:val="both"/>
        <w:rPr>
          <w:rFonts w:ascii="Arial" w:hAnsi="Arial" w:cs="Arial"/>
          <w:b/>
          <w:szCs w:val="24"/>
        </w:rPr>
      </w:pPr>
      <w:r w:rsidRPr="00C251E3">
        <w:rPr>
          <w:rFonts w:ascii="Arial" w:hAnsi="Arial" w:cs="Arial"/>
          <w:b/>
          <w:szCs w:val="24"/>
        </w:rPr>
        <w:t>THESE ARE AREAS TO CELEBRATE</w:t>
      </w:r>
    </w:p>
    <w:p w14:paraId="5F3FD6D3" w14:textId="77777777" w:rsidR="009E0D5E" w:rsidRPr="001F5310" w:rsidRDefault="009E0D5E" w:rsidP="009E0D5E">
      <w:pPr>
        <w:numPr>
          <w:ilvl w:val="0"/>
          <w:numId w:val="6"/>
        </w:numPr>
        <w:ind w:left="0" w:right="-23"/>
        <w:jc w:val="both"/>
        <w:rPr>
          <w:rFonts w:ascii="Arial" w:hAnsi="Arial" w:cs="Arial"/>
          <w:color w:val="000000"/>
          <w:szCs w:val="24"/>
          <w:lang w:val="x-none" w:eastAsia="x-none"/>
        </w:rPr>
      </w:pPr>
      <w:r w:rsidRPr="00C251E3">
        <w:rPr>
          <w:rFonts w:ascii="Arial" w:hAnsi="Arial" w:cs="Arial"/>
          <w:color w:val="000000"/>
          <w:szCs w:val="24"/>
          <w:lang w:eastAsia="x-none"/>
        </w:rPr>
        <w:t xml:space="preserve">St. </w:t>
      </w:r>
      <w:r>
        <w:rPr>
          <w:rFonts w:ascii="Arial" w:hAnsi="Arial" w:cs="Arial"/>
          <w:color w:val="000000"/>
          <w:szCs w:val="24"/>
          <w:lang w:eastAsia="x-none"/>
        </w:rPr>
        <w:t>Gregory</w:t>
      </w:r>
      <w:r w:rsidRPr="00C251E3">
        <w:rPr>
          <w:rFonts w:ascii="Arial" w:hAnsi="Arial" w:cs="Arial"/>
          <w:color w:val="000000"/>
          <w:szCs w:val="24"/>
          <w:lang w:eastAsia="x-none"/>
        </w:rPr>
        <w:t xml:space="preserve">’s is </w:t>
      </w:r>
      <w:r>
        <w:rPr>
          <w:rFonts w:ascii="Arial" w:hAnsi="Arial" w:cs="Arial"/>
          <w:color w:val="000000"/>
          <w:szCs w:val="24"/>
          <w:lang w:eastAsia="x-none"/>
        </w:rPr>
        <w:t xml:space="preserve">a joyful, </w:t>
      </w:r>
      <w:r w:rsidRPr="00C251E3">
        <w:rPr>
          <w:rFonts w:ascii="Arial" w:hAnsi="Arial" w:cs="Arial"/>
          <w:color w:val="000000"/>
          <w:szCs w:val="24"/>
          <w:lang w:eastAsia="x-none"/>
        </w:rPr>
        <w:t xml:space="preserve">welcoming </w:t>
      </w:r>
      <w:r>
        <w:rPr>
          <w:rFonts w:ascii="Arial" w:hAnsi="Arial" w:cs="Arial"/>
          <w:color w:val="000000"/>
          <w:szCs w:val="24"/>
          <w:lang w:eastAsia="x-none"/>
        </w:rPr>
        <w:t>school. The</w:t>
      </w:r>
      <w:r w:rsidRPr="00C251E3">
        <w:rPr>
          <w:rFonts w:ascii="Arial" w:hAnsi="Arial" w:cs="Arial"/>
          <w:color w:val="000000"/>
          <w:szCs w:val="24"/>
          <w:lang w:eastAsia="x-none"/>
        </w:rPr>
        <w:t xml:space="preserve"> </w:t>
      </w:r>
      <w:r>
        <w:rPr>
          <w:rFonts w:ascii="Arial" w:hAnsi="Arial" w:cs="Arial"/>
          <w:color w:val="000000"/>
          <w:szCs w:val="24"/>
          <w:lang w:eastAsia="x-none"/>
        </w:rPr>
        <w:t xml:space="preserve">school’s mission is embedded within the </w:t>
      </w:r>
      <w:r w:rsidRPr="00C251E3">
        <w:rPr>
          <w:rFonts w:ascii="Arial" w:hAnsi="Arial" w:cs="Arial"/>
          <w:color w:val="000000"/>
          <w:szCs w:val="24"/>
          <w:lang w:eastAsia="x-none"/>
        </w:rPr>
        <w:t>whole school community. The school environment is a vibrant</w:t>
      </w:r>
      <w:r>
        <w:rPr>
          <w:rFonts w:ascii="Arial" w:hAnsi="Arial" w:cs="Arial"/>
          <w:color w:val="000000"/>
          <w:szCs w:val="24"/>
          <w:lang w:eastAsia="x-none"/>
        </w:rPr>
        <w:t xml:space="preserve"> space of learning.</w:t>
      </w:r>
      <w:r w:rsidRPr="00C251E3">
        <w:rPr>
          <w:rFonts w:ascii="Arial" w:hAnsi="Arial" w:cs="Arial"/>
          <w:color w:val="000000"/>
          <w:szCs w:val="24"/>
          <w:lang w:eastAsia="x-none"/>
        </w:rPr>
        <w:t xml:space="preserve"> </w:t>
      </w:r>
    </w:p>
    <w:p w14:paraId="2F215164" w14:textId="77777777" w:rsidR="009E0D5E" w:rsidRPr="001F5310" w:rsidRDefault="009E0D5E" w:rsidP="009E0D5E">
      <w:pPr>
        <w:numPr>
          <w:ilvl w:val="0"/>
          <w:numId w:val="6"/>
        </w:numPr>
        <w:ind w:left="0" w:right="-23"/>
        <w:jc w:val="both"/>
        <w:rPr>
          <w:rFonts w:ascii="Arial" w:hAnsi="Arial" w:cs="Arial"/>
          <w:color w:val="000000" w:themeColor="text1"/>
          <w:szCs w:val="24"/>
          <w:lang w:val="x-none" w:eastAsia="x-none"/>
        </w:rPr>
      </w:pPr>
      <w:r w:rsidRPr="001F5310">
        <w:rPr>
          <w:rFonts w:ascii="Arial" w:hAnsi="Arial" w:cs="Arial"/>
          <w:color w:val="000000" w:themeColor="text1"/>
        </w:rPr>
        <w:t xml:space="preserve">Children live by their mission, knowing that they are together as one family. Their behaviour is exemplary. </w:t>
      </w:r>
      <w:r w:rsidRPr="00C251E3">
        <w:rPr>
          <w:rFonts w:ascii="Arial" w:hAnsi="Arial" w:cs="Arial"/>
          <w:color w:val="000000"/>
          <w:szCs w:val="24"/>
        </w:rPr>
        <w:t xml:space="preserve">They are well-mannered, articulate children who </w:t>
      </w:r>
      <w:r w:rsidRPr="001F5310">
        <w:rPr>
          <w:rFonts w:ascii="Arial" w:hAnsi="Arial" w:cs="Arial"/>
          <w:color w:val="000000" w:themeColor="text1"/>
        </w:rPr>
        <w:t xml:space="preserve">enjoy and relish the many opportunities and responsibilities they are given.  </w:t>
      </w:r>
    </w:p>
    <w:p w14:paraId="2C3C4305" w14:textId="77777777" w:rsidR="009E0D5E" w:rsidRPr="003C35F8" w:rsidRDefault="009E0D5E" w:rsidP="009E0D5E">
      <w:pPr>
        <w:numPr>
          <w:ilvl w:val="0"/>
          <w:numId w:val="6"/>
        </w:numPr>
        <w:ind w:left="0" w:right="-23"/>
        <w:jc w:val="both"/>
        <w:rPr>
          <w:rFonts w:ascii="Arial" w:hAnsi="Arial" w:cs="Arial"/>
          <w:color w:val="000000"/>
          <w:szCs w:val="24"/>
          <w:lang w:val="x-none" w:eastAsia="x-none"/>
        </w:rPr>
      </w:pPr>
      <w:r w:rsidRPr="00C251E3">
        <w:rPr>
          <w:rFonts w:ascii="Arial" w:eastAsia="Calibri" w:hAnsi="Arial" w:cs="Arial"/>
          <w:color w:val="000000"/>
          <w:szCs w:val="24"/>
        </w:rPr>
        <w:t xml:space="preserve">Leaders and governors are a true reflection of Catholic </w:t>
      </w:r>
      <w:r w:rsidRPr="00C4054F">
        <w:rPr>
          <w:rFonts w:ascii="Arial" w:eastAsia="Calibri" w:hAnsi="Arial" w:cs="Arial"/>
          <w:color w:val="000000" w:themeColor="text1"/>
          <w:szCs w:val="24"/>
        </w:rPr>
        <w:t xml:space="preserve">leadership. </w:t>
      </w:r>
      <w:r w:rsidRPr="00C4054F">
        <w:rPr>
          <w:rFonts w:ascii="Arial" w:hAnsi="Arial" w:cs="Arial"/>
          <w:color w:val="000000" w:themeColor="text1"/>
          <w:szCs w:val="24"/>
        </w:rPr>
        <w:t xml:space="preserve">The governors and Parish Priest are enthusiastic, active and wholly contribute in influencing the Catholic Life of the school. </w:t>
      </w:r>
      <w:r>
        <w:rPr>
          <w:rFonts w:ascii="Arial" w:eastAsia="Calibri" w:hAnsi="Arial" w:cs="Arial"/>
          <w:color w:val="000000"/>
          <w:szCs w:val="24"/>
        </w:rPr>
        <w:t xml:space="preserve">The Parish Priest is a friendly and supportive </w:t>
      </w:r>
      <w:r>
        <w:rPr>
          <w:rFonts w:ascii="Arial" w:hAnsi="Arial" w:cs="Arial"/>
          <w:color w:val="000000"/>
          <w:szCs w:val="24"/>
          <w:lang w:eastAsia="x-none"/>
        </w:rPr>
        <w:t>part of the school family. There is a strong bond between the parish, school and home.</w:t>
      </w:r>
    </w:p>
    <w:p w14:paraId="1EE3DA8E" w14:textId="77777777" w:rsidR="009E0D5E" w:rsidRPr="003C35F8" w:rsidRDefault="009E0D5E" w:rsidP="009E0D5E">
      <w:pPr>
        <w:numPr>
          <w:ilvl w:val="0"/>
          <w:numId w:val="6"/>
        </w:numPr>
        <w:ind w:left="0"/>
        <w:jc w:val="both"/>
        <w:rPr>
          <w:rFonts w:ascii="Arial" w:eastAsia="Calibri" w:hAnsi="Arial" w:cs="Arial"/>
          <w:color w:val="000000"/>
          <w:szCs w:val="24"/>
        </w:rPr>
      </w:pPr>
      <w:r w:rsidRPr="00C4054F">
        <w:rPr>
          <w:rFonts w:ascii="Arial" w:eastAsia="Calibri" w:hAnsi="Arial" w:cs="Arial"/>
          <w:color w:val="000000" w:themeColor="text1"/>
          <w:szCs w:val="24"/>
        </w:rPr>
        <w:t xml:space="preserve">The headteacher and subject coordinator ensure that Catholic </w:t>
      </w:r>
      <w:r>
        <w:rPr>
          <w:rFonts w:ascii="Arial" w:eastAsia="Calibri" w:hAnsi="Arial" w:cs="Arial"/>
          <w:color w:val="000000"/>
          <w:szCs w:val="24"/>
        </w:rPr>
        <w:t xml:space="preserve">Life, prayer and worship are central to the life of their school. </w:t>
      </w:r>
      <w:r w:rsidRPr="003C35F8">
        <w:rPr>
          <w:rFonts w:ascii="Arial" w:eastAsia="Calibri" w:hAnsi="Arial" w:cs="Arial"/>
          <w:color w:val="000000"/>
          <w:szCs w:val="24"/>
        </w:rPr>
        <w:t xml:space="preserve">The experienced subject leader is meticulous and enthused by her role. She is an outstanding role model and continues to keep Religious Education at the heart of the curriculum.  </w:t>
      </w:r>
    </w:p>
    <w:p w14:paraId="264434DB" w14:textId="77777777" w:rsidR="009E0D5E" w:rsidRPr="00C251E3" w:rsidRDefault="009E0D5E" w:rsidP="009E0D5E">
      <w:pPr>
        <w:numPr>
          <w:ilvl w:val="0"/>
          <w:numId w:val="6"/>
        </w:numPr>
        <w:ind w:left="0" w:right="-23"/>
        <w:jc w:val="both"/>
        <w:rPr>
          <w:rFonts w:ascii="Arial" w:hAnsi="Arial" w:cs="Arial"/>
          <w:color w:val="000000"/>
          <w:szCs w:val="24"/>
          <w:lang w:val="x-none" w:eastAsia="x-none"/>
        </w:rPr>
      </w:pPr>
      <w:r>
        <w:rPr>
          <w:rFonts w:ascii="Arial" w:hAnsi="Arial" w:cs="Arial"/>
          <w:color w:val="000000"/>
          <w:szCs w:val="24"/>
          <w:lang w:eastAsia="x-none"/>
        </w:rPr>
        <w:t xml:space="preserve">Children are encouraged to lead and plan worship appropriate to their age. Evidence is plentiful which reflects the centrality of worship throughout the school. Teachers create inviting </w:t>
      </w:r>
      <w:r w:rsidRPr="00C251E3">
        <w:rPr>
          <w:rFonts w:ascii="Arial" w:hAnsi="Arial" w:cs="Arial"/>
          <w:color w:val="000000"/>
          <w:szCs w:val="24"/>
          <w:lang w:eastAsia="x-none"/>
        </w:rPr>
        <w:t>environments for prayer</w:t>
      </w:r>
      <w:r>
        <w:rPr>
          <w:rFonts w:ascii="Arial" w:hAnsi="Arial" w:cs="Arial"/>
          <w:color w:val="000000"/>
          <w:szCs w:val="24"/>
          <w:lang w:eastAsia="x-none"/>
        </w:rPr>
        <w:t>, c</w:t>
      </w:r>
      <w:r w:rsidRPr="00C251E3">
        <w:rPr>
          <w:rFonts w:ascii="Arial" w:hAnsi="Arial" w:cs="Arial"/>
          <w:color w:val="000000"/>
          <w:szCs w:val="24"/>
          <w:lang w:eastAsia="x-none"/>
        </w:rPr>
        <w:t>hildre</w:t>
      </w:r>
      <w:r>
        <w:rPr>
          <w:rFonts w:ascii="Arial" w:hAnsi="Arial" w:cs="Arial"/>
          <w:color w:val="000000"/>
          <w:szCs w:val="24"/>
          <w:lang w:eastAsia="x-none"/>
        </w:rPr>
        <w:t>n are</w:t>
      </w:r>
      <w:r w:rsidRPr="00C251E3">
        <w:rPr>
          <w:rFonts w:ascii="Arial" w:hAnsi="Arial" w:cs="Arial"/>
          <w:color w:val="000000"/>
          <w:szCs w:val="24"/>
          <w:lang w:eastAsia="x-none"/>
        </w:rPr>
        <w:t xml:space="preserve"> reverent</w:t>
      </w:r>
      <w:r>
        <w:rPr>
          <w:rFonts w:ascii="Arial" w:hAnsi="Arial" w:cs="Arial"/>
          <w:color w:val="000000"/>
          <w:szCs w:val="24"/>
          <w:lang w:eastAsia="x-none"/>
        </w:rPr>
        <w:t xml:space="preserve"> and sing joyfully. </w:t>
      </w:r>
    </w:p>
    <w:p w14:paraId="21AC8309" w14:textId="77777777" w:rsidR="009E0D5E" w:rsidRPr="00C251E3" w:rsidRDefault="009E0D5E" w:rsidP="009E0D5E">
      <w:pPr>
        <w:numPr>
          <w:ilvl w:val="0"/>
          <w:numId w:val="4"/>
        </w:numPr>
        <w:ind w:left="0" w:hanging="357"/>
        <w:jc w:val="both"/>
        <w:rPr>
          <w:rFonts w:ascii="Arial" w:eastAsia="Calibri" w:hAnsi="Arial" w:cs="Arial"/>
          <w:color w:val="000000"/>
          <w:szCs w:val="24"/>
        </w:rPr>
      </w:pPr>
      <w:r w:rsidRPr="00C251E3">
        <w:rPr>
          <w:rFonts w:ascii="Arial" w:eastAsia="Calibri" w:hAnsi="Arial" w:cs="Arial"/>
          <w:color w:val="000000"/>
          <w:szCs w:val="24"/>
        </w:rPr>
        <w:t>T</w:t>
      </w:r>
      <w:r>
        <w:rPr>
          <w:rFonts w:ascii="Arial" w:eastAsia="Calibri" w:hAnsi="Arial" w:cs="Arial"/>
          <w:color w:val="000000"/>
          <w:szCs w:val="24"/>
        </w:rPr>
        <w:t>eachers provide a</w:t>
      </w:r>
      <w:r w:rsidRPr="00C251E3">
        <w:rPr>
          <w:rFonts w:ascii="Arial" w:eastAsia="Calibri" w:hAnsi="Arial" w:cs="Arial"/>
          <w:color w:val="000000"/>
          <w:szCs w:val="24"/>
        </w:rPr>
        <w:t xml:space="preserve"> wide variety of quality, creative and practical activities for Religious Education.  </w:t>
      </w:r>
      <w:r>
        <w:rPr>
          <w:rFonts w:ascii="Arial" w:eastAsia="Calibri" w:hAnsi="Arial" w:cs="Arial"/>
          <w:color w:val="000000"/>
          <w:szCs w:val="24"/>
        </w:rPr>
        <w:t>Children</w:t>
      </w:r>
      <w:r w:rsidRPr="00C251E3">
        <w:rPr>
          <w:rFonts w:ascii="Arial" w:eastAsia="Calibri" w:hAnsi="Arial" w:cs="Arial"/>
          <w:color w:val="000000"/>
          <w:szCs w:val="24"/>
        </w:rPr>
        <w:t xml:space="preserve"> are engaged</w:t>
      </w:r>
      <w:r>
        <w:rPr>
          <w:rFonts w:ascii="Arial" w:eastAsia="Calibri" w:hAnsi="Arial" w:cs="Arial"/>
          <w:color w:val="000000"/>
          <w:szCs w:val="24"/>
        </w:rPr>
        <w:t xml:space="preserve"> and enthused by</w:t>
      </w:r>
      <w:r w:rsidRPr="00C251E3">
        <w:rPr>
          <w:rFonts w:ascii="Arial" w:eastAsia="Calibri" w:hAnsi="Arial" w:cs="Arial"/>
          <w:color w:val="000000"/>
          <w:szCs w:val="24"/>
        </w:rPr>
        <w:t xml:space="preserve"> their work</w:t>
      </w:r>
      <w:r>
        <w:rPr>
          <w:rFonts w:ascii="Arial" w:eastAsia="Calibri" w:hAnsi="Arial" w:cs="Arial"/>
          <w:color w:val="000000"/>
          <w:szCs w:val="24"/>
        </w:rPr>
        <w:t>.</w:t>
      </w:r>
      <w:r w:rsidRPr="00C251E3">
        <w:rPr>
          <w:rFonts w:ascii="Arial" w:eastAsia="Calibri" w:hAnsi="Arial" w:cs="Arial"/>
          <w:color w:val="000000"/>
          <w:szCs w:val="24"/>
        </w:rPr>
        <w:t xml:space="preserve"> </w:t>
      </w:r>
      <w:r>
        <w:rPr>
          <w:rFonts w:ascii="Arial" w:eastAsia="Calibri" w:hAnsi="Arial" w:cs="Arial"/>
          <w:color w:val="000000"/>
          <w:szCs w:val="24"/>
        </w:rPr>
        <w:t>They enjoy challenges which extend their understanding</w:t>
      </w:r>
      <w:r w:rsidRPr="00C251E3">
        <w:rPr>
          <w:rFonts w:ascii="Arial" w:eastAsia="Calibri" w:hAnsi="Arial" w:cs="Arial"/>
          <w:color w:val="000000"/>
          <w:szCs w:val="24"/>
        </w:rPr>
        <w:t>.</w:t>
      </w:r>
    </w:p>
    <w:p w14:paraId="722BC310" w14:textId="77777777" w:rsidR="009E0D5E" w:rsidRPr="00A773D4" w:rsidRDefault="009E0D5E" w:rsidP="009E0D5E">
      <w:pPr>
        <w:numPr>
          <w:ilvl w:val="0"/>
          <w:numId w:val="6"/>
        </w:numPr>
        <w:ind w:left="0"/>
        <w:jc w:val="both"/>
        <w:rPr>
          <w:rFonts w:ascii="Arial" w:eastAsia="Calibri" w:hAnsi="Arial" w:cs="Arial"/>
          <w:color w:val="000000"/>
          <w:szCs w:val="24"/>
        </w:rPr>
      </w:pPr>
      <w:r w:rsidRPr="00C251E3">
        <w:rPr>
          <w:rFonts w:ascii="Arial" w:eastAsia="Calibri" w:hAnsi="Arial" w:cs="Arial"/>
          <w:color w:val="000000"/>
          <w:szCs w:val="24"/>
        </w:rPr>
        <w:t>Monitoring for Religious Education and whole school tracking is in place</w:t>
      </w:r>
      <w:r>
        <w:rPr>
          <w:rFonts w:ascii="Arial" w:eastAsia="Calibri" w:hAnsi="Arial" w:cs="Arial"/>
          <w:color w:val="000000"/>
          <w:szCs w:val="24"/>
        </w:rPr>
        <w:t xml:space="preserve"> and</w:t>
      </w:r>
      <w:r w:rsidRPr="00C251E3">
        <w:rPr>
          <w:rFonts w:ascii="Arial" w:eastAsia="Calibri" w:hAnsi="Arial" w:cs="Arial"/>
          <w:color w:val="000000"/>
          <w:szCs w:val="24"/>
        </w:rPr>
        <w:t xml:space="preserve"> shared with governors.  </w:t>
      </w:r>
      <w:r>
        <w:rPr>
          <w:rFonts w:ascii="Arial" w:eastAsia="Calibri" w:hAnsi="Arial" w:cs="Arial"/>
          <w:color w:val="000000"/>
          <w:szCs w:val="24"/>
        </w:rPr>
        <w:t>Data is enabling progress and challenge in learning.</w:t>
      </w:r>
      <w:r w:rsidRPr="00A773D4">
        <w:rPr>
          <w:rFonts w:ascii="Arial" w:eastAsia="Calibri" w:hAnsi="Arial" w:cs="Arial"/>
          <w:color w:val="000000"/>
          <w:szCs w:val="24"/>
        </w:rPr>
        <w:t xml:space="preserve">                                                                                                                                 </w:t>
      </w:r>
    </w:p>
    <w:p w14:paraId="13E73201" w14:textId="3849C2CE" w:rsidR="009E0D5E" w:rsidRDefault="009E0D5E" w:rsidP="009E0D5E">
      <w:pPr>
        <w:ind w:right="-23"/>
        <w:jc w:val="both"/>
        <w:rPr>
          <w:rFonts w:ascii="Arial" w:hAnsi="Arial" w:cs="Arial"/>
          <w:b/>
          <w:color w:val="000000"/>
          <w:szCs w:val="24"/>
          <w:lang w:val="x-none" w:eastAsia="x-none"/>
        </w:rPr>
      </w:pPr>
    </w:p>
    <w:p w14:paraId="00C32F4F" w14:textId="77777777" w:rsidR="009E0D5E" w:rsidRPr="00C251E3" w:rsidRDefault="009E0D5E" w:rsidP="009E0D5E">
      <w:pPr>
        <w:ind w:right="-23"/>
        <w:jc w:val="both"/>
        <w:rPr>
          <w:rFonts w:ascii="Arial" w:hAnsi="Arial" w:cs="Arial"/>
          <w:b/>
          <w:color w:val="000000"/>
          <w:szCs w:val="24"/>
          <w:lang w:val="x-none" w:eastAsia="x-none"/>
        </w:rPr>
      </w:pPr>
    </w:p>
    <w:p w14:paraId="75FC9B16" w14:textId="30FB6B22" w:rsidR="009E0D5E" w:rsidRPr="00C251E3" w:rsidRDefault="009E0D5E" w:rsidP="009E0D5E">
      <w:pPr>
        <w:ind w:left="-709" w:right="-23"/>
        <w:jc w:val="both"/>
        <w:rPr>
          <w:rFonts w:ascii="Arial" w:hAnsi="Arial" w:cs="Arial"/>
          <w:b/>
          <w:color w:val="000000"/>
          <w:szCs w:val="24"/>
          <w:lang w:val="x-none" w:eastAsia="x-none"/>
        </w:rPr>
      </w:pPr>
      <w:r w:rsidRPr="00C251E3">
        <w:rPr>
          <w:rFonts w:ascii="Arial" w:hAnsi="Arial" w:cs="Arial"/>
          <w:b/>
          <w:color w:val="000000"/>
          <w:szCs w:val="24"/>
          <w:lang w:val="x-none" w:eastAsia="x-none"/>
        </w:rPr>
        <w:t xml:space="preserve"> THESE ARE AREAS FOR CONTINUED DEVELOPMENT</w:t>
      </w:r>
    </w:p>
    <w:p w14:paraId="76D67EDE" w14:textId="77777777" w:rsidR="009E0D5E" w:rsidRPr="00C251E3" w:rsidRDefault="009E0D5E" w:rsidP="009E0D5E">
      <w:pPr>
        <w:numPr>
          <w:ilvl w:val="0"/>
          <w:numId w:val="4"/>
        </w:numPr>
        <w:ind w:left="0" w:right="-23"/>
        <w:jc w:val="both"/>
        <w:rPr>
          <w:rFonts w:ascii="Arial" w:hAnsi="Arial" w:cs="Arial"/>
          <w:color w:val="000000"/>
          <w:szCs w:val="24"/>
          <w:lang w:val="x-none" w:eastAsia="x-none"/>
        </w:rPr>
      </w:pPr>
      <w:r w:rsidRPr="00C251E3">
        <w:rPr>
          <w:rFonts w:ascii="Arial" w:hAnsi="Arial" w:cs="Arial"/>
          <w:color w:val="000000"/>
          <w:szCs w:val="24"/>
          <w:lang w:val="x-none" w:eastAsia="x-none"/>
        </w:rPr>
        <w:t>Continue to develop</w:t>
      </w:r>
      <w:r>
        <w:rPr>
          <w:rFonts w:ascii="Arial" w:hAnsi="Arial" w:cs="Arial"/>
          <w:color w:val="000000"/>
          <w:szCs w:val="24"/>
          <w:lang w:eastAsia="x-none"/>
        </w:rPr>
        <w:t>, live and grow in the school’s mission with areas identified</w:t>
      </w:r>
      <w:r w:rsidRPr="00C251E3">
        <w:rPr>
          <w:rFonts w:ascii="Arial" w:hAnsi="Arial" w:cs="Arial"/>
          <w:color w:val="000000"/>
          <w:szCs w:val="24"/>
          <w:lang w:val="x-none" w:eastAsia="x-none"/>
        </w:rPr>
        <w:t xml:space="preserve"> in the </w:t>
      </w:r>
      <w:r>
        <w:rPr>
          <w:rFonts w:ascii="Arial" w:hAnsi="Arial" w:cs="Arial"/>
          <w:color w:val="000000"/>
          <w:szCs w:val="24"/>
          <w:lang w:eastAsia="x-none"/>
        </w:rPr>
        <w:t xml:space="preserve">school’s </w:t>
      </w:r>
      <w:r w:rsidRPr="00C251E3">
        <w:rPr>
          <w:rFonts w:ascii="Arial" w:hAnsi="Arial" w:cs="Arial"/>
          <w:color w:val="000000"/>
          <w:szCs w:val="24"/>
          <w:lang w:val="x-none" w:eastAsia="x-none"/>
        </w:rPr>
        <w:t>Self Evaluation Document.</w:t>
      </w:r>
    </w:p>
    <w:p w14:paraId="1DCE0FCC" w14:textId="77777777" w:rsidR="009E0D5E" w:rsidRDefault="009E0D5E" w:rsidP="009E0D5E">
      <w:pPr>
        <w:numPr>
          <w:ilvl w:val="0"/>
          <w:numId w:val="4"/>
        </w:numPr>
        <w:ind w:left="0" w:right="-23"/>
        <w:jc w:val="both"/>
        <w:rPr>
          <w:rFonts w:ascii="Arial" w:hAnsi="Arial" w:cs="Arial"/>
          <w:color w:val="000000"/>
          <w:szCs w:val="24"/>
        </w:rPr>
      </w:pPr>
      <w:r w:rsidRPr="00C251E3">
        <w:rPr>
          <w:rFonts w:ascii="Arial" w:hAnsi="Arial" w:cs="Arial"/>
          <w:color w:val="000000"/>
          <w:szCs w:val="24"/>
        </w:rPr>
        <w:t xml:space="preserve">Continue </w:t>
      </w:r>
      <w:r>
        <w:rPr>
          <w:rFonts w:ascii="Arial" w:hAnsi="Arial" w:cs="Arial"/>
          <w:color w:val="000000"/>
          <w:szCs w:val="24"/>
        </w:rPr>
        <w:t>embedding Relationships and Sex Education evidence and mapping.</w:t>
      </w:r>
    </w:p>
    <w:p w14:paraId="593372A0" w14:textId="57BE1B47" w:rsidR="009E0D5E" w:rsidRDefault="009E0D5E" w:rsidP="009E0D5E">
      <w:pPr>
        <w:numPr>
          <w:ilvl w:val="0"/>
          <w:numId w:val="4"/>
        </w:numPr>
        <w:ind w:left="0" w:right="-23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Use liturgical opportunities such as</w:t>
      </w:r>
      <w:r w:rsidRPr="00C251E3">
        <w:rPr>
          <w:rFonts w:ascii="Arial" w:hAnsi="Arial" w:cs="Arial"/>
          <w:color w:val="000000"/>
          <w:szCs w:val="24"/>
        </w:rPr>
        <w:t xml:space="preserve"> </w:t>
      </w:r>
      <w:r>
        <w:rPr>
          <w:rFonts w:ascii="Arial" w:hAnsi="Arial" w:cs="Arial"/>
          <w:color w:val="000000"/>
          <w:szCs w:val="24"/>
        </w:rPr>
        <w:t xml:space="preserve">The Year of the Word to reinforce, present and read God’s Word from the Bible. </w:t>
      </w:r>
    </w:p>
    <w:p w14:paraId="33294EF5" w14:textId="24DF6550" w:rsidR="009E0D5E" w:rsidRDefault="009E0D5E" w:rsidP="009E0D5E">
      <w:pPr>
        <w:ind w:right="-23" w:hanging="426"/>
        <w:jc w:val="both"/>
        <w:rPr>
          <w:rFonts w:ascii="Arial" w:hAnsi="Arial" w:cs="Arial"/>
          <w:color w:val="000000"/>
          <w:szCs w:val="24"/>
        </w:rPr>
      </w:pPr>
    </w:p>
    <w:p w14:paraId="293E7A0B" w14:textId="531BD32B" w:rsidR="009E0D5E" w:rsidRPr="009E0D5E" w:rsidRDefault="009E0D5E" w:rsidP="009E0D5E">
      <w:pPr>
        <w:ind w:right="-23" w:hanging="426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Monitoring Visitor </w:t>
      </w:r>
      <w:r>
        <w:rPr>
          <w:rFonts w:ascii="Arial" w:hAnsi="Arial" w:cs="Arial"/>
          <w:color w:val="000000"/>
          <w:szCs w:val="24"/>
        </w:rPr>
        <w:tab/>
        <w:t>Mrs Julie Rourke</w:t>
      </w:r>
    </w:p>
    <w:p w14:paraId="751077E2" w14:textId="77777777" w:rsidR="003B20A9" w:rsidRPr="003B20A9" w:rsidRDefault="003B20A9" w:rsidP="006F302F">
      <w:pPr>
        <w:pStyle w:val="BodyText"/>
        <w:ind w:right="-1054"/>
        <w:rPr>
          <w:rFonts w:ascii="Arial" w:hAnsi="Arial" w:cs="Arial"/>
          <w:b/>
          <w:sz w:val="16"/>
          <w:szCs w:val="16"/>
        </w:rPr>
      </w:pPr>
    </w:p>
    <w:sectPr w:rsidR="003B20A9" w:rsidRPr="003B20A9" w:rsidSect="00DF3D1E">
      <w:headerReference w:type="default" r:id="rId7"/>
      <w:pgSz w:w="11906" w:h="16838"/>
      <w:pgMar w:top="567" w:right="991" w:bottom="284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D84DE" w14:textId="77777777" w:rsidR="00C30548" w:rsidRDefault="00C30548" w:rsidP="002C265A">
      <w:pPr>
        <w:spacing w:after="0" w:line="240" w:lineRule="auto"/>
      </w:pPr>
      <w:r>
        <w:separator/>
      </w:r>
    </w:p>
  </w:endnote>
  <w:endnote w:type="continuationSeparator" w:id="0">
    <w:p w14:paraId="3542F5CE" w14:textId="77777777" w:rsidR="00C30548" w:rsidRDefault="00C30548" w:rsidP="002C2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1E6C6" w14:textId="77777777" w:rsidR="00C30548" w:rsidRDefault="00C30548" w:rsidP="002C265A">
      <w:pPr>
        <w:spacing w:after="0" w:line="240" w:lineRule="auto"/>
      </w:pPr>
      <w:r>
        <w:separator/>
      </w:r>
    </w:p>
  </w:footnote>
  <w:footnote w:type="continuationSeparator" w:id="0">
    <w:p w14:paraId="6D2913B4" w14:textId="77777777" w:rsidR="00C30548" w:rsidRDefault="00C30548" w:rsidP="002C2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C5EA3" w14:textId="7748739F" w:rsidR="003B30DF" w:rsidRDefault="00DF3D1E" w:rsidP="002C265A">
    <w:pPr>
      <w:pStyle w:val="BodyText"/>
      <w:tabs>
        <w:tab w:val="center" w:pos="4678"/>
        <w:tab w:val="right" w:pos="9356"/>
      </w:tabs>
      <w:spacing w:line="259" w:lineRule="atLeast"/>
      <w:rPr>
        <w:rFonts w:ascii="Calibri" w:hAnsi="Calibri" w:cs="Calibri"/>
        <w:b/>
        <w:bCs/>
        <w:lang w:val="it-IT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C9D797F" wp14:editId="5F832BB9">
          <wp:simplePos x="0" y="0"/>
          <wp:positionH relativeFrom="column">
            <wp:posOffset>5372100</wp:posOffset>
          </wp:positionH>
          <wp:positionV relativeFrom="paragraph">
            <wp:posOffset>161925</wp:posOffset>
          </wp:positionV>
          <wp:extent cx="475615" cy="544195"/>
          <wp:effectExtent l="0" t="0" r="635" b="8255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5615" cy="544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3B30DF">
      <w:rPr>
        <w:rFonts w:ascii="Calibri" w:hAnsi="Calibri" w:cs="Calibri"/>
        <w:b/>
        <w:bCs/>
        <w:lang w:val="it-IT"/>
      </w:rPr>
      <w:tab/>
    </w:r>
    <w:r w:rsidR="003B30DF">
      <w:rPr>
        <w:rFonts w:ascii="Calibri" w:hAnsi="Calibri" w:cs="Calibri"/>
        <w:b/>
        <w:bCs/>
        <w:lang w:val="it-IT"/>
      </w:rPr>
      <w:tab/>
    </w:r>
  </w:p>
  <w:p w14:paraId="6034713F" w14:textId="77777777" w:rsidR="00DF3D1E" w:rsidRDefault="003B30DF" w:rsidP="002C265A">
    <w:pPr>
      <w:pStyle w:val="BodyText"/>
      <w:tabs>
        <w:tab w:val="center" w:pos="4678"/>
        <w:tab w:val="right" w:pos="9356"/>
      </w:tabs>
      <w:spacing w:line="259" w:lineRule="atLeast"/>
      <w:rPr>
        <w:rFonts w:ascii="Calibri" w:hAnsi="Calibri" w:cs="Calibri"/>
        <w:b/>
        <w:bCs/>
        <w:lang w:val="it-IT"/>
      </w:rPr>
    </w:pPr>
    <w:r>
      <w:rPr>
        <w:rFonts w:ascii="Calibri" w:hAnsi="Calibri" w:cs="Calibri"/>
        <w:b/>
        <w:bCs/>
        <w:lang w:val="it-IT"/>
      </w:rPr>
      <w:tab/>
    </w:r>
    <w:r>
      <w:rPr>
        <w:rFonts w:ascii="Calibri" w:hAnsi="Calibri" w:cs="Calibri"/>
        <w:b/>
        <w:bCs/>
        <w:lang w:val="it-IT"/>
      </w:rPr>
      <w:tab/>
    </w:r>
  </w:p>
  <w:p w14:paraId="18501477" w14:textId="77777777" w:rsidR="00DF3D1E" w:rsidRDefault="00DF3D1E" w:rsidP="002C265A">
    <w:pPr>
      <w:pStyle w:val="BodyText"/>
      <w:tabs>
        <w:tab w:val="center" w:pos="4678"/>
        <w:tab w:val="right" w:pos="9356"/>
      </w:tabs>
      <w:spacing w:line="259" w:lineRule="atLeast"/>
      <w:rPr>
        <w:rFonts w:ascii="Calibri" w:hAnsi="Calibri" w:cs="Calibri"/>
        <w:b/>
        <w:bCs/>
        <w:lang w:val="it-IT"/>
      </w:rPr>
    </w:pPr>
  </w:p>
  <w:p w14:paraId="545EE3CE" w14:textId="77777777" w:rsidR="00DF3D1E" w:rsidRDefault="00DF3D1E" w:rsidP="002C265A">
    <w:pPr>
      <w:pStyle w:val="BodyText"/>
      <w:tabs>
        <w:tab w:val="center" w:pos="4678"/>
        <w:tab w:val="right" w:pos="9356"/>
      </w:tabs>
      <w:spacing w:line="259" w:lineRule="atLeast"/>
      <w:rPr>
        <w:rFonts w:ascii="Calibri" w:hAnsi="Calibri" w:cs="Calibri"/>
        <w:b/>
        <w:bCs/>
        <w:lang w:val="it-IT"/>
      </w:rPr>
    </w:pPr>
    <w:r>
      <w:rPr>
        <w:rFonts w:ascii="Calibri" w:hAnsi="Calibri" w:cs="Calibri"/>
        <w:b/>
        <w:bCs/>
        <w:lang w:val="it-IT"/>
      </w:rPr>
      <w:tab/>
    </w:r>
    <w:r>
      <w:rPr>
        <w:rFonts w:ascii="Calibri" w:hAnsi="Calibri" w:cs="Calibri"/>
        <w:b/>
        <w:bCs/>
        <w:lang w:val="it-IT"/>
      </w:rPr>
      <w:tab/>
    </w:r>
  </w:p>
  <w:p w14:paraId="44C75321" w14:textId="2221DDFE" w:rsidR="003B30DF" w:rsidRPr="002C265A" w:rsidRDefault="00DF3D1E" w:rsidP="002C265A">
    <w:pPr>
      <w:pStyle w:val="BodyText"/>
      <w:tabs>
        <w:tab w:val="center" w:pos="4678"/>
        <w:tab w:val="right" w:pos="9356"/>
      </w:tabs>
      <w:spacing w:line="259" w:lineRule="atLeast"/>
      <w:rPr>
        <w:rFonts w:ascii="Calibri" w:hAnsi="Calibri" w:cs="Calibri"/>
        <w:bCs/>
        <w:lang w:val="it-IT"/>
      </w:rPr>
    </w:pPr>
    <w:r>
      <w:rPr>
        <w:rFonts w:ascii="Calibri" w:hAnsi="Calibri" w:cs="Calibri"/>
        <w:b/>
        <w:bCs/>
        <w:lang w:val="it-IT"/>
      </w:rPr>
      <w:tab/>
    </w:r>
    <w:r>
      <w:rPr>
        <w:rFonts w:ascii="Calibri" w:hAnsi="Calibri" w:cs="Calibri"/>
        <w:b/>
        <w:bCs/>
        <w:lang w:val="it-IT"/>
      </w:rPr>
      <w:tab/>
    </w:r>
    <w:r w:rsidR="003B30DF" w:rsidRPr="00B75D52">
      <w:rPr>
        <w:rFonts w:ascii="Calibri" w:hAnsi="Calibri" w:cs="Calibri"/>
        <w:b/>
        <w:bCs/>
        <w:lang w:val="it-IT"/>
      </w:rPr>
      <w:t>Department for</w:t>
    </w:r>
    <w:r w:rsidR="003B30DF" w:rsidRPr="00F6288E">
      <w:rPr>
        <w:rFonts w:ascii="Calibri" w:hAnsi="Calibri" w:cs="Calibri"/>
        <w:bCs/>
        <w:lang w:val="it-IT"/>
      </w:rPr>
      <w:tab/>
    </w:r>
    <w:r w:rsidR="003B30DF">
      <w:rPr>
        <w:rFonts w:ascii="Calibri" w:hAnsi="Calibri" w:cs="Calibri"/>
        <w:bCs/>
        <w:lang w:val="it-IT"/>
      </w:rPr>
      <w:t xml:space="preserve">        </w:t>
    </w:r>
    <w:r w:rsidR="003B30DF">
      <w:rPr>
        <w:rFonts w:ascii="Calibri" w:hAnsi="Calibri" w:cs="Calibri"/>
        <w:bCs/>
        <w:lang w:val="it-IT"/>
      </w:rPr>
      <w:tab/>
    </w:r>
    <w:r w:rsidR="003B30DF">
      <w:rPr>
        <w:rFonts w:ascii="Calibri" w:hAnsi="Calibri" w:cs="Calibri"/>
        <w:bCs/>
        <w:lang w:val="it-IT"/>
      </w:rPr>
      <w:tab/>
      <w:t xml:space="preserve">   </w:t>
    </w:r>
    <w:r w:rsidR="003B30DF" w:rsidRPr="004711C8">
      <w:rPr>
        <w:rFonts w:ascii="Calibri" w:hAnsi="Calibri" w:cs="Calibri"/>
        <w:b/>
        <w:bCs/>
        <w:lang w:val="it-IT"/>
      </w:rPr>
      <w:t>EDUCATION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07336"/>
    <w:multiLevelType w:val="hybridMultilevel"/>
    <w:tmpl w:val="5E36AAE2"/>
    <w:lvl w:ilvl="0" w:tplc="2C32C52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55540C0"/>
    <w:multiLevelType w:val="hybridMultilevel"/>
    <w:tmpl w:val="BE843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AF637F"/>
    <w:multiLevelType w:val="hybridMultilevel"/>
    <w:tmpl w:val="0C22D54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C32C52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2F905ED"/>
    <w:multiLevelType w:val="hybridMultilevel"/>
    <w:tmpl w:val="F8929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004D6A"/>
    <w:multiLevelType w:val="hybridMultilevel"/>
    <w:tmpl w:val="1B74738C"/>
    <w:lvl w:ilvl="0" w:tplc="000AB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12737C"/>
    <w:multiLevelType w:val="hybridMultilevel"/>
    <w:tmpl w:val="219EF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881593">
    <w:abstractNumId w:val="2"/>
  </w:num>
  <w:num w:numId="2" w16cid:durableId="1599286507">
    <w:abstractNumId w:val="0"/>
  </w:num>
  <w:num w:numId="3" w16cid:durableId="1217665033">
    <w:abstractNumId w:val="4"/>
  </w:num>
  <w:num w:numId="4" w16cid:durableId="105734130">
    <w:abstractNumId w:val="5"/>
  </w:num>
  <w:num w:numId="5" w16cid:durableId="252129828">
    <w:abstractNumId w:val="1"/>
  </w:num>
  <w:num w:numId="6" w16cid:durableId="2671299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1C4"/>
    <w:rsid w:val="0000538E"/>
    <w:rsid w:val="00025B66"/>
    <w:rsid w:val="00211B80"/>
    <w:rsid w:val="002C265A"/>
    <w:rsid w:val="00363453"/>
    <w:rsid w:val="003B20A9"/>
    <w:rsid w:val="003B30DF"/>
    <w:rsid w:val="003E5408"/>
    <w:rsid w:val="0042049F"/>
    <w:rsid w:val="00585A26"/>
    <w:rsid w:val="005A4DB6"/>
    <w:rsid w:val="006A673C"/>
    <w:rsid w:val="006F302F"/>
    <w:rsid w:val="00731E5E"/>
    <w:rsid w:val="00752BF2"/>
    <w:rsid w:val="00806C8B"/>
    <w:rsid w:val="00815A56"/>
    <w:rsid w:val="008432EA"/>
    <w:rsid w:val="008766A9"/>
    <w:rsid w:val="00893670"/>
    <w:rsid w:val="00913D45"/>
    <w:rsid w:val="009B5ADF"/>
    <w:rsid w:val="009E0D5E"/>
    <w:rsid w:val="00A247E9"/>
    <w:rsid w:val="00AD20C8"/>
    <w:rsid w:val="00C07F69"/>
    <w:rsid w:val="00C30548"/>
    <w:rsid w:val="00C406F8"/>
    <w:rsid w:val="00C411C4"/>
    <w:rsid w:val="00CC3AF1"/>
    <w:rsid w:val="00D14DF7"/>
    <w:rsid w:val="00DA4E3A"/>
    <w:rsid w:val="00DF3D1E"/>
    <w:rsid w:val="00E214E8"/>
    <w:rsid w:val="00EF583A"/>
    <w:rsid w:val="00F65755"/>
    <w:rsid w:val="00F80B32"/>
    <w:rsid w:val="00FB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22592B"/>
  <w15:docId w15:val="{5DD52AC0-9FB1-49F4-9C62-9B3F7F58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6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411C4"/>
    <w:pPr>
      <w:spacing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411C4"/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C26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65A"/>
  </w:style>
  <w:style w:type="paragraph" w:styleId="Footer">
    <w:name w:val="footer"/>
    <w:basedOn w:val="Normal"/>
    <w:link w:val="FooterChar"/>
    <w:uiPriority w:val="99"/>
    <w:unhideWhenUsed/>
    <w:rsid w:val="002C26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65A"/>
  </w:style>
  <w:style w:type="paragraph" w:styleId="ListParagraph">
    <w:name w:val="List Paragraph"/>
    <w:basedOn w:val="Normal"/>
    <w:uiPriority w:val="34"/>
    <w:qFormat/>
    <w:rsid w:val="00C07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Archdiocese of Liverpool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 Services</dc:creator>
  <cp:lastModifiedBy>Michael Kirkpatrick</cp:lastModifiedBy>
  <cp:revision>2</cp:revision>
  <cp:lastPrinted>2019-12-09T12:00:00Z</cp:lastPrinted>
  <dcterms:created xsi:type="dcterms:W3CDTF">2023-09-11T19:53:00Z</dcterms:created>
  <dcterms:modified xsi:type="dcterms:W3CDTF">2023-09-11T19:53:00Z</dcterms:modified>
</cp:coreProperties>
</file>